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6BEF" w14:textId="5F3CBB27" w:rsidR="005504AC" w:rsidRDefault="00757921" w:rsidP="005504AC">
      <w:pPr>
        <w:snapToGrid w:val="0"/>
        <w:jc w:val="center"/>
        <w:rPr>
          <w:rFonts w:ascii="Trebuchet MS" w:hAnsi="Trebuchet MS"/>
          <w:b/>
          <w:bCs/>
          <w:color w:val="0070C0"/>
        </w:rPr>
      </w:pPr>
      <w:r>
        <w:rPr>
          <w:rFonts w:ascii="Trebuchet MS" w:hAnsi="Trebuchet MS"/>
          <w:b/>
          <w:bCs/>
          <w:noProof/>
          <w:color w:val="0070C0"/>
        </w:rPr>
        <w:drawing>
          <wp:anchor distT="0" distB="0" distL="114300" distR="114300" simplePos="0" relativeHeight="251658240" behindDoc="1" locked="0" layoutInCell="1" allowOverlap="1" wp14:anchorId="37E4C1AD" wp14:editId="00F007AF">
            <wp:simplePos x="0" y="0"/>
            <wp:positionH relativeFrom="column">
              <wp:posOffset>4485468</wp:posOffset>
            </wp:positionH>
            <wp:positionV relativeFrom="paragraph">
              <wp:posOffset>-392430</wp:posOffset>
            </wp:positionV>
            <wp:extent cx="1995579" cy="1173480"/>
            <wp:effectExtent l="0" t="0" r="508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222" cy="1175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DC8DA3" w14:textId="004AF3E7" w:rsidR="005504AC" w:rsidRDefault="00230AE6" w:rsidP="00757921">
      <w:pPr>
        <w:snapToGrid w:val="0"/>
        <w:rPr>
          <w:rFonts w:ascii="Trebuchet MS" w:hAnsi="Trebuchet MS"/>
          <w:b/>
          <w:bCs/>
          <w:color w:val="0070C0"/>
        </w:rPr>
      </w:pPr>
      <w:r>
        <w:rPr>
          <w:rFonts w:ascii="Trebuchet MS" w:hAnsi="Trebuchet MS"/>
          <w:b/>
          <w:bCs/>
          <w:color w:val="0070C0"/>
        </w:rPr>
        <w:t xml:space="preserve">2021 - </w:t>
      </w:r>
      <w:r w:rsidR="007706A1" w:rsidRPr="005504AC">
        <w:rPr>
          <w:rFonts w:ascii="Trebuchet MS" w:hAnsi="Trebuchet MS"/>
          <w:b/>
          <w:bCs/>
          <w:color w:val="0070C0"/>
        </w:rPr>
        <w:t xml:space="preserve">FINANCIAL </w:t>
      </w:r>
      <w:r w:rsidR="0051527F">
        <w:rPr>
          <w:rFonts w:ascii="Trebuchet MS" w:hAnsi="Trebuchet MS"/>
          <w:b/>
          <w:bCs/>
          <w:color w:val="0070C0"/>
        </w:rPr>
        <w:t>SUPPORT</w:t>
      </w:r>
      <w:r w:rsidR="007706A1" w:rsidRPr="005504AC">
        <w:rPr>
          <w:rFonts w:ascii="Trebuchet MS" w:hAnsi="Trebuchet MS"/>
          <w:b/>
          <w:bCs/>
          <w:color w:val="0070C0"/>
        </w:rPr>
        <w:t xml:space="preserve"> </w:t>
      </w:r>
    </w:p>
    <w:p w14:paraId="0F326994" w14:textId="3B1CA7D5" w:rsidR="006A3CD7" w:rsidRPr="005504AC" w:rsidRDefault="006A3CD7" w:rsidP="00757921">
      <w:pPr>
        <w:snapToGrid w:val="0"/>
        <w:rPr>
          <w:rFonts w:ascii="Trebuchet MS" w:hAnsi="Trebuchet MS"/>
          <w:b/>
          <w:bCs/>
        </w:rPr>
      </w:pPr>
      <w:r w:rsidRPr="005504AC">
        <w:rPr>
          <w:rFonts w:ascii="Trebuchet MS" w:hAnsi="Trebuchet MS"/>
          <w:b/>
          <w:bCs/>
          <w:color w:val="0070C0"/>
        </w:rPr>
        <w:t>NOTE</w:t>
      </w:r>
      <w:r w:rsidR="005504AC">
        <w:rPr>
          <w:rFonts w:ascii="Trebuchet MS" w:hAnsi="Trebuchet MS"/>
          <w:b/>
          <w:bCs/>
          <w:color w:val="0070C0"/>
        </w:rPr>
        <w:t>S</w:t>
      </w:r>
      <w:r w:rsidRPr="005504AC">
        <w:rPr>
          <w:rFonts w:ascii="Trebuchet MS" w:hAnsi="Trebuchet MS"/>
          <w:b/>
          <w:bCs/>
          <w:color w:val="0070C0"/>
        </w:rPr>
        <w:t xml:space="preserve"> FOR </w:t>
      </w:r>
      <w:r w:rsidR="00147174">
        <w:rPr>
          <w:rFonts w:ascii="Trebuchet MS" w:hAnsi="Trebuchet MS"/>
          <w:b/>
          <w:bCs/>
          <w:color w:val="0070C0"/>
        </w:rPr>
        <w:t>UNIT</w:t>
      </w:r>
      <w:r w:rsidR="008B575E">
        <w:rPr>
          <w:rFonts w:ascii="Trebuchet MS" w:hAnsi="Trebuchet MS"/>
          <w:b/>
          <w:bCs/>
          <w:color w:val="0070C0"/>
        </w:rPr>
        <w:t xml:space="preserve"> LEADERS/TREASURERS</w:t>
      </w:r>
    </w:p>
    <w:p w14:paraId="22F356AB" w14:textId="77777777" w:rsidR="00740B53" w:rsidRDefault="00740B53" w:rsidP="00740B53">
      <w:pPr>
        <w:snapToGrid w:val="0"/>
        <w:spacing w:after="120"/>
        <w:jc w:val="both"/>
        <w:rPr>
          <w:rFonts w:ascii="Trebuchet MS" w:hAnsi="Trebuchet MS"/>
          <w:b/>
          <w:bCs/>
          <w:sz w:val="22"/>
          <w:szCs w:val="22"/>
        </w:rPr>
      </w:pPr>
    </w:p>
    <w:p w14:paraId="6C50AF0B" w14:textId="77777777" w:rsidR="00740B53" w:rsidRDefault="00740B53" w:rsidP="00740B53">
      <w:pPr>
        <w:snapToGrid w:val="0"/>
        <w:spacing w:after="120"/>
        <w:jc w:val="both"/>
        <w:rPr>
          <w:rFonts w:ascii="Trebuchet MS" w:hAnsi="Trebuchet MS"/>
          <w:b/>
          <w:bCs/>
          <w:sz w:val="22"/>
          <w:szCs w:val="22"/>
        </w:rPr>
      </w:pPr>
    </w:p>
    <w:p w14:paraId="13EC3EE9" w14:textId="77777777" w:rsidR="003D060C" w:rsidRDefault="008B575E" w:rsidP="00740B53">
      <w:pPr>
        <w:snapToGrid w:val="0"/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At all levels of guiding, o</w:t>
      </w:r>
      <w:r w:rsidR="00740B53">
        <w:rPr>
          <w:rFonts w:ascii="Trebuchet MS" w:hAnsi="Trebuchet MS"/>
          <w:sz w:val="22"/>
          <w:szCs w:val="22"/>
        </w:rPr>
        <w:t xml:space="preserve">ne of the </w:t>
      </w:r>
      <w:r w:rsidR="005504AC">
        <w:rPr>
          <w:rFonts w:ascii="Trebuchet MS" w:hAnsi="Trebuchet MS"/>
          <w:sz w:val="22"/>
          <w:szCs w:val="22"/>
        </w:rPr>
        <w:t>biggest</w:t>
      </w:r>
      <w:r w:rsidR="007706A1" w:rsidRPr="005504AC">
        <w:rPr>
          <w:rFonts w:ascii="Trebuchet MS" w:hAnsi="Trebuchet MS"/>
          <w:sz w:val="22"/>
          <w:szCs w:val="22"/>
        </w:rPr>
        <w:t xml:space="preserve"> consequence</w:t>
      </w:r>
      <w:r w:rsidR="00740B53">
        <w:rPr>
          <w:rFonts w:ascii="Trebuchet MS" w:hAnsi="Trebuchet MS"/>
          <w:sz w:val="22"/>
          <w:szCs w:val="22"/>
        </w:rPr>
        <w:t>s</w:t>
      </w:r>
      <w:r w:rsidR="007706A1" w:rsidRPr="005504AC">
        <w:rPr>
          <w:rFonts w:ascii="Trebuchet MS" w:hAnsi="Trebuchet MS"/>
          <w:sz w:val="22"/>
          <w:szCs w:val="22"/>
        </w:rPr>
        <w:t xml:space="preserve"> of the </w:t>
      </w:r>
      <w:r w:rsidR="005504AC">
        <w:rPr>
          <w:rFonts w:ascii="Trebuchet MS" w:hAnsi="Trebuchet MS"/>
          <w:sz w:val="22"/>
          <w:szCs w:val="22"/>
        </w:rPr>
        <w:t xml:space="preserve">ongoing </w:t>
      </w:r>
      <w:r w:rsidR="007706A1" w:rsidRPr="005504AC">
        <w:rPr>
          <w:rFonts w:ascii="Trebuchet MS" w:hAnsi="Trebuchet MS"/>
          <w:sz w:val="22"/>
          <w:szCs w:val="22"/>
        </w:rPr>
        <w:t xml:space="preserve">COVID-19 </w:t>
      </w:r>
      <w:r w:rsidR="005504AC">
        <w:rPr>
          <w:rFonts w:ascii="Trebuchet MS" w:hAnsi="Trebuchet MS"/>
          <w:sz w:val="22"/>
          <w:szCs w:val="22"/>
        </w:rPr>
        <w:t>(coronavirus) pandemic</w:t>
      </w:r>
      <w:r w:rsidR="007706A1" w:rsidRPr="005504AC">
        <w:rPr>
          <w:rFonts w:ascii="Trebuchet MS" w:hAnsi="Trebuchet MS"/>
          <w:sz w:val="22"/>
          <w:szCs w:val="22"/>
        </w:rPr>
        <w:t xml:space="preserve"> will be how </w:t>
      </w:r>
      <w:r>
        <w:rPr>
          <w:rFonts w:ascii="Trebuchet MS" w:hAnsi="Trebuchet MS"/>
          <w:sz w:val="22"/>
          <w:szCs w:val="22"/>
        </w:rPr>
        <w:t xml:space="preserve">much it </w:t>
      </w:r>
      <w:r w:rsidR="007706A1" w:rsidRPr="005504AC">
        <w:rPr>
          <w:rFonts w:ascii="Trebuchet MS" w:hAnsi="Trebuchet MS"/>
          <w:sz w:val="22"/>
          <w:szCs w:val="22"/>
        </w:rPr>
        <w:t xml:space="preserve">will </w:t>
      </w:r>
      <w:r>
        <w:rPr>
          <w:rFonts w:ascii="Trebuchet MS" w:hAnsi="Trebuchet MS"/>
          <w:sz w:val="22"/>
          <w:szCs w:val="22"/>
        </w:rPr>
        <w:t xml:space="preserve">impact our </w:t>
      </w:r>
      <w:r w:rsidR="007706A1" w:rsidRPr="005504AC">
        <w:rPr>
          <w:rFonts w:ascii="Trebuchet MS" w:hAnsi="Trebuchet MS"/>
          <w:sz w:val="22"/>
          <w:szCs w:val="22"/>
        </w:rPr>
        <w:t xml:space="preserve">finances </w:t>
      </w:r>
      <w:r w:rsidR="005504AC">
        <w:rPr>
          <w:rFonts w:ascii="Trebuchet MS" w:hAnsi="Trebuchet MS"/>
          <w:sz w:val="22"/>
          <w:szCs w:val="22"/>
        </w:rPr>
        <w:t>going forward</w:t>
      </w:r>
      <w:r w:rsidR="007706A1" w:rsidRPr="005504AC">
        <w:rPr>
          <w:rFonts w:ascii="Trebuchet MS" w:hAnsi="Trebuchet MS"/>
          <w:sz w:val="22"/>
          <w:szCs w:val="22"/>
        </w:rPr>
        <w:t>.</w:t>
      </w:r>
      <w:r w:rsidR="00B03007" w:rsidRPr="005504AC">
        <w:rPr>
          <w:rFonts w:ascii="Trebuchet MS" w:hAnsi="Trebuchet MS"/>
          <w:sz w:val="22"/>
          <w:szCs w:val="22"/>
        </w:rPr>
        <w:t xml:space="preserve"> </w:t>
      </w:r>
    </w:p>
    <w:p w14:paraId="346C8BFA" w14:textId="5AFEB4E2" w:rsidR="007706A1" w:rsidRDefault="005504AC" w:rsidP="00740B53">
      <w:pPr>
        <w:snapToGrid w:val="0"/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After more than nine months of disruption to guiding activities, </w:t>
      </w:r>
      <w:r w:rsidR="008B575E">
        <w:rPr>
          <w:rFonts w:ascii="Trebuchet MS" w:hAnsi="Trebuchet MS"/>
          <w:sz w:val="22"/>
          <w:szCs w:val="22"/>
        </w:rPr>
        <w:t xml:space="preserve">we know that </w:t>
      </w:r>
      <w:r>
        <w:rPr>
          <w:rFonts w:ascii="Trebuchet MS" w:hAnsi="Trebuchet MS"/>
          <w:sz w:val="22"/>
          <w:szCs w:val="22"/>
        </w:rPr>
        <w:t xml:space="preserve">units may struggle to </w:t>
      </w:r>
      <w:r w:rsidR="00740B53">
        <w:rPr>
          <w:rFonts w:ascii="Trebuchet MS" w:hAnsi="Trebuchet MS"/>
          <w:sz w:val="22"/>
          <w:szCs w:val="22"/>
        </w:rPr>
        <w:t>meet their usual outgoings</w:t>
      </w:r>
      <w:r w:rsidR="008B575E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 xml:space="preserve"> </w:t>
      </w:r>
      <w:r w:rsidR="007706A1" w:rsidRPr="00B03007">
        <w:rPr>
          <w:rFonts w:ascii="Trebuchet MS" w:hAnsi="Trebuchet MS"/>
          <w:sz w:val="22"/>
          <w:szCs w:val="22"/>
        </w:rPr>
        <w:t xml:space="preserve">In particular </w:t>
      </w:r>
      <w:r w:rsidR="008B575E">
        <w:rPr>
          <w:rFonts w:ascii="Trebuchet MS" w:hAnsi="Trebuchet MS"/>
          <w:sz w:val="22"/>
          <w:szCs w:val="22"/>
        </w:rPr>
        <w:t xml:space="preserve">we recognise </w:t>
      </w:r>
      <w:r w:rsidR="00D14E48" w:rsidRPr="00B03007">
        <w:rPr>
          <w:rFonts w:ascii="Trebuchet MS" w:hAnsi="Trebuchet MS"/>
          <w:sz w:val="22"/>
          <w:szCs w:val="22"/>
        </w:rPr>
        <w:t xml:space="preserve">units </w:t>
      </w:r>
      <w:r w:rsidR="008B575E">
        <w:rPr>
          <w:rFonts w:ascii="Trebuchet MS" w:hAnsi="Trebuchet MS"/>
          <w:sz w:val="22"/>
          <w:szCs w:val="22"/>
        </w:rPr>
        <w:t>may</w:t>
      </w:r>
      <w:r w:rsidR="006A3CD7" w:rsidRPr="00B03007">
        <w:rPr>
          <w:rFonts w:ascii="Trebuchet MS" w:hAnsi="Trebuchet MS"/>
          <w:sz w:val="22"/>
          <w:szCs w:val="22"/>
        </w:rPr>
        <w:t xml:space="preserve"> </w:t>
      </w:r>
      <w:r w:rsidR="00740B53">
        <w:rPr>
          <w:rFonts w:ascii="Trebuchet MS" w:hAnsi="Trebuchet MS"/>
          <w:sz w:val="22"/>
          <w:szCs w:val="22"/>
        </w:rPr>
        <w:t>face</w:t>
      </w:r>
      <w:r w:rsidR="006A3CD7" w:rsidRPr="00B03007">
        <w:rPr>
          <w:rFonts w:ascii="Trebuchet MS" w:hAnsi="Trebuchet MS"/>
          <w:sz w:val="22"/>
          <w:szCs w:val="22"/>
        </w:rPr>
        <w:t xml:space="preserve"> a problem when</w:t>
      </w:r>
      <w:r w:rsidR="007706A1" w:rsidRPr="00B03007">
        <w:rPr>
          <w:rFonts w:ascii="Trebuchet MS" w:hAnsi="Trebuchet MS"/>
          <w:sz w:val="22"/>
          <w:szCs w:val="22"/>
        </w:rPr>
        <w:t xml:space="preserve"> subscription payments</w:t>
      </w:r>
      <w:r w:rsidR="006A3CD7" w:rsidRPr="00B03007">
        <w:rPr>
          <w:rFonts w:ascii="Trebuchet MS" w:hAnsi="Trebuchet MS"/>
          <w:sz w:val="22"/>
          <w:szCs w:val="22"/>
        </w:rPr>
        <w:t xml:space="preserve"> become</w:t>
      </w:r>
      <w:r w:rsidR="007706A1" w:rsidRPr="00B03007">
        <w:rPr>
          <w:rFonts w:ascii="Trebuchet MS" w:hAnsi="Trebuchet MS"/>
          <w:sz w:val="22"/>
          <w:szCs w:val="22"/>
        </w:rPr>
        <w:t xml:space="preserve"> due in February 2021</w:t>
      </w:r>
      <w:r w:rsidR="00D54774" w:rsidRPr="00B03007">
        <w:rPr>
          <w:rFonts w:ascii="Trebuchet MS" w:hAnsi="Trebuchet MS"/>
          <w:sz w:val="22"/>
          <w:szCs w:val="22"/>
        </w:rPr>
        <w:t>.</w:t>
      </w:r>
    </w:p>
    <w:p w14:paraId="5EE635FB" w14:textId="6D68C9D0" w:rsidR="003D060C" w:rsidRPr="00B03007" w:rsidRDefault="003D060C" w:rsidP="00740B53">
      <w:pPr>
        <w:snapToGrid w:val="0"/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No-one should worry about their unit’s ability to pay the invoice as support is available </w:t>
      </w:r>
      <w:r w:rsidR="00D0233F">
        <w:rPr>
          <w:rFonts w:ascii="Trebuchet MS" w:hAnsi="Trebuchet MS"/>
          <w:sz w:val="22"/>
          <w:szCs w:val="22"/>
        </w:rPr>
        <w:t xml:space="preserve">from your </w:t>
      </w:r>
      <w:r>
        <w:rPr>
          <w:rFonts w:ascii="Trebuchet MS" w:hAnsi="Trebuchet MS"/>
          <w:sz w:val="22"/>
          <w:szCs w:val="22"/>
        </w:rPr>
        <w:t xml:space="preserve">county. </w:t>
      </w:r>
    </w:p>
    <w:p w14:paraId="323785AB" w14:textId="77777777" w:rsidR="003D060C" w:rsidRDefault="003D060C" w:rsidP="00740B53">
      <w:pPr>
        <w:snapToGrid w:val="0"/>
        <w:jc w:val="both"/>
        <w:rPr>
          <w:rFonts w:ascii="Trebuchet MS" w:hAnsi="Trebuchet MS"/>
          <w:b/>
          <w:bCs/>
          <w:color w:val="0070C0"/>
          <w:sz w:val="22"/>
          <w:szCs w:val="22"/>
        </w:rPr>
      </w:pPr>
    </w:p>
    <w:p w14:paraId="4342B489" w14:textId="51339204" w:rsidR="00D14E48" w:rsidRPr="005504AC" w:rsidRDefault="003D060C" w:rsidP="003D060C">
      <w:pPr>
        <w:snapToGrid w:val="0"/>
        <w:spacing w:after="120"/>
        <w:jc w:val="both"/>
        <w:rPr>
          <w:rFonts w:ascii="Trebuchet MS" w:hAnsi="Trebuchet MS"/>
          <w:b/>
          <w:bCs/>
          <w:color w:val="0070C0"/>
          <w:sz w:val="22"/>
          <w:szCs w:val="22"/>
        </w:rPr>
      </w:pPr>
      <w:r>
        <w:rPr>
          <w:rFonts w:ascii="Trebuchet MS" w:hAnsi="Trebuchet MS"/>
          <w:b/>
          <w:bCs/>
          <w:color w:val="0070C0"/>
          <w:sz w:val="22"/>
          <w:szCs w:val="22"/>
        </w:rPr>
        <w:t>Things you can do now</w:t>
      </w:r>
    </w:p>
    <w:p w14:paraId="7114C6E1" w14:textId="08CCC558" w:rsidR="00D14E48" w:rsidRPr="00B03007" w:rsidRDefault="008B575E" w:rsidP="003D060C">
      <w:pPr>
        <w:snapToGrid w:val="0"/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We encourage units to </w:t>
      </w:r>
      <w:r w:rsidR="00D0233F">
        <w:rPr>
          <w:rFonts w:ascii="Trebuchet MS" w:hAnsi="Trebuchet MS"/>
          <w:sz w:val="22"/>
          <w:szCs w:val="22"/>
        </w:rPr>
        <w:t xml:space="preserve">act now, and if </w:t>
      </w:r>
      <w:proofErr w:type="gramStart"/>
      <w:r w:rsidR="00D0233F">
        <w:rPr>
          <w:rFonts w:ascii="Trebuchet MS" w:hAnsi="Trebuchet MS"/>
          <w:sz w:val="22"/>
          <w:szCs w:val="22"/>
        </w:rPr>
        <w:t>possible</w:t>
      </w:r>
      <w:proofErr w:type="gramEnd"/>
      <w:r w:rsidR="00D0233F">
        <w:rPr>
          <w:rFonts w:ascii="Trebuchet MS" w:hAnsi="Trebuchet MS"/>
          <w:sz w:val="22"/>
          <w:szCs w:val="22"/>
        </w:rPr>
        <w:t xml:space="preserve"> consider their prospective </w:t>
      </w:r>
      <w:r w:rsidR="007706A1" w:rsidRPr="00B03007">
        <w:rPr>
          <w:rFonts w:ascii="Trebuchet MS" w:hAnsi="Trebuchet MS"/>
          <w:sz w:val="22"/>
          <w:szCs w:val="22"/>
        </w:rPr>
        <w:t>revise budget</w:t>
      </w:r>
      <w:r w:rsidR="00D0233F">
        <w:rPr>
          <w:rFonts w:ascii="Trebuchet MS" w:hAnsi="Trebuchet MS"/>
          <w:sz w:val="22"/>
          <w:szCs w:val="22"/>
        </w:rPr>
        <w:t xml:space="preserve"> over the next term</w:t>
      </w:r>
      <w:r w:rsidR="005504AC">
        <w:rPr>
          <w:rFonts w:ascii="Trebuchet MS" w:hAnsi="Trebuchet MS"/>
          <w:sz w:val="22"/>
          <w:szCs w:val="22"/>
        </w:rPr>
        <w:t xml:space="preserve">. </w:t>
      </w:r>
      <w:r w:rsidR="00D14E48" w:rsidRPr="00B03007">
        <w:rPr>
          <w:rFonts w:ascii="Trebuchet MS" w:hAnsi="Trebuchet MS"/>
          <w:sz w:val="22"/>
          <w:szCs w:val="22"/>
        </w:rPr>
        <w:t xml:space="preserve">A copy of a template is attached which may be useful to help </w:t>
      </w:r>
      <w:r w:rsidR="003D060C">
        <w:rPr>
          <w:rFonts w:ascii="Trebuchet MS" w:hAnsi="Trebuchet MS"/>
          <w:sz w:val="22"/>
          <w:szCs w:val="22"/>
        </w:rPr>
        <w:t>you do this</w:t>
      </w:r>
      <w:r w:rsidR="00D14E48" w:rsidRPr="00B03007">
        <w:rPr>
          <w:rFonts w:ascii="Trebuchet MS" w:hAnsi="Trebuchet MS"/>
          <w:sz w:val="22"/>
          <w:szCs w:val="22"/>
        </w:rPr>
        <w:t>.</w:t>
      </w:r>
    </w:p>
    <w:p w14:paraId="451EA125" w14:textId="3A035BF5" w:rsidR="007706A1" w:rsidRPr="00B03007" w:rsidRDefault="00D54774" w:rsidP="00740B53">
      <w:pPr>
        <w:snapToGrid w:val="0"/>
        <w:spacing w:after="120"/>
        <w:jc w:val="both"/>
        <w:rPr>
          <w:rFonts w:ascii="Trebuchet MS" w:hAnsi="Trebuchet MS"/>
          <w:sz w:val="22"/>
          <w:szCs w:val="22"/>
        </w:rPr>
      </w:pPr>
      <w:r w:rsidRPr="00B03007">
        <w:rPr>
          <w:rFonts w:ascii="Trebuchet MS" w:hAnsi="Trebuchet MS"/>
          <w:sz w:val="22"/>
          <w:szCs w:val="22"/>
        </w:rPr>
        <w:t>Other</w:t>
      </w:r>
      <w:r w:rsidR="007706A1" w:rsidRPr="00B03007">
        <w:rPr>
          <w:rFonts w:ascii="Trebuchet MS" w:hAnsi="Trebuchet MS"/>
          <w:sz w:val="22"/>
          <w:szCs w:val="22"/>
        </w:rPr>
        <w:t xml:space="preserve"> simple ways </w:t>
      </w:r>
      <w:r w:rsidR="008B575E">
        <w:rPr>
          <w:rFonts w:ascii="Trebuchet MS" w:hAnsi="Trebuchet MS"/>
          <w:sz w:val="22"/>
          <w:szCs w:val="22"/>
        </w:rPr>
        <w:t>units can</w:t>
      </w:r>
      <w:r w:rsidR="007706A1" w:rsidRPr="00B03007">
        <w:rPr>
          <w:rFonts w:ascii="Trebuchet MS" w:hAnsi="Trebuchet MS"/>
          <w:sz w:val="22"/>
          <w:szCs w:val="22"/>
        </w:rPr>
        <w:t xml:space="preserve"> reduce </w:t>
      </w:r>
      <w:r w:rsidR="008B575E">
        <w:rPr>
          <w:rFonts w:ascii="Trebuchet MS" w:hAnsi="Trebuchet MS"/>
          <w:sz w:val="22"/>
          <w:szCs w:val="22"/>
        </w:rPr>
        <w:t>spend</w:t>
      </w:r>
      <w:r w:rsidRPr="00B03007">
        <w:rPr>
          <w:rFonts w:ascii="Trebuchet MS" w:hAnsi="Trebuchet MS"/>
          <w:sz w:val="22"/>
          <w:szCs w:val="22"/>
        </w:rPr>
        <w:t xml:space="preserve"> include</w:t>
      </w:r>
      <w:r w:rsidR="007706A1" w:rsidRPr="00B03007">
        <w:rPr>
          <w:rFonts w:ascii="Trebuchet MS" w:hAnsi="Trebuchet MS"/>
          <w:sz w:val="22"/>
          <w:szCs w:val="22"/>
        </w:rPr>
        <w:t>:</w:t>
      </w:r>
    </w:p>
    <w:p w14:paraId="4318E893" w14:textId="77777777" w:rsidR="007706A1" w:rsidRPr="00B03007" w:rsidRDefault="005504AC" w:rsidP="00740B53">
      <w:pPr>
        <w:pStyle w:val="ListParagraph"/>
        <w:numPr>
          <w:ilvl w:val="0"/>
          <w:numId w:val="2"/>
        </w:numPr>
        <w:snapToGrid w:val="0"/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</w:t>
      </w:r>
      <w:r w:rsidR="007706A1" w:rsidRPr="00B03007">
        <w:rPr>
          <w:rFonts w:ascii="Trebuchet MS" w:hAnsi="Trebuchet MS"/>
          <w:sz w:val="22"/>
          <w:szCs w:val="22"/>
        </w:rPr>
        <w:t>oncentrat</w:t>
      </w:r>
      <w:r>
        <w:rPr>
          <w:rFonts w:ascii="Trebuchet MS" w:hAnsi="Trebuchet MS"/>
          <w:sz w:val="22"/>
          <w:szCs w:val="22"/>
        </w:rPr>
        <w:t>ing</w:t>
      </w:r>
      <w:r w:rsidR="007706A1" w:rsidRPr="00B03007">
        <w:rPr>
          <w:rFonts w:ascii="Trebuchet MS" w:hAnsi="Trebuchet MS"/>
          <w:sz w:val="22"/>
          <w:szCs w:val="22"/>
        </w:rPr>
        <w:t xml:space="preserve"> on activities which don’t require expensive materials – perhaps us</w:t>
      </w:r>
      <w:r>
        <w:rPr>
          <w:rFonts w:ascii="Trebuchet MS" w:hAnsi="Trebuchet MS"/>
          <w:sz w:val="22"/>
          <w:szCs w:val="22"/>
        </w:rPr>
        <w:t>ing</w:t>
      </w:r>
      <w:r w:rsidR="007706A1" w:rsidRPr="00B03007">
        <w:rPr>
          <w:rFonts w:ascii="Trebuchet MS" w:hAnsi="Trebuchet MS"/>
          <w:sz w:val="22"/>
          <w:szCs w:val="22"/>
        </w:rPr>
        <w:t xml:space="preserve"> up those things already in stock where possible</w:t>
      </w:r>
    </w:p>
    <w:p w14:paraId="2D9F2AF7" w14:textId="77777777" w:rsidR="007706A1" w:rsidRPr="00B03007" w:rsidRDefault="005504AC" w:rsidP="00740B53">
      <w:pPr>
        <w:pStyle w:val="ListParagraph"/>
        <w:numPr>
          <w:ilvl w:val="0"/>
          <w:numId w:val="2"/>
        </w:numPr>
        <w:snapToGrid w:val="0"/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in</w:t>
      </w:r>
      <w:r w:rsidR="007706A1" w:rsidRPr="00B03007">
        <w:rPr>
          <w:rFonts w:ascii="Trebuchet MS" w:hAnsi="Trebuchet MS"/>
          <w:sz w:val="22"/>
          <w:szCs w:val="22"/>
        </w:rPr>
        <w:t>creas</w:t>
      </w:r>
      <w:r>
        <w:rPr>
          <w:rFonts w:ascii="Trebuchet MS" w:hAnsi="Trebuchet MS"/>
          <w:sz w:val="22"/>
          <w:szCs w:val="22"/>
        </w:rPr>
        <w:t>ing</w:t>
      </w:r>
      <w:r w:rsidR="007706A1" w:rsidRPr="00B03007">
        <w:rPr>
          <w:rFonts w:ascii="Trebuchet MS" w:hAnsi="Trebuchet MS"/>
          <w:sz w:val="22"/>
          <w:szCs w:val="22"/>
        </w:rPr>
        <w:t xml:space="preserve"> the opportunities for exchange of second-hand uniforms to reduce c</w:t>
      </w:r>
      <w:r>
        <w:rPr>
          <w:rFonts w:ascii="Trebuchet MS" w:hAnsi="Trebuchet MS"/>
          <w:sz w:val="22"/>
          <w:szCs w:val="22"/>
        </w:rPr>
        <w:t>o</w:t>
      </w:r>
      <w:r w:rsidR="007706A1" w:rsidRPr="00B03007">
        <w:rPr>
          <w:rFonts w:ascii="Trebuchet MS" w:hAnsi="Trebuchet MS"/>
          <w:sz w:val="22"/>
          <w:szCs w:val="22"/>
        </w:rPr>
        <w:t>sts</w:t>
      </w:r>
    </w:p>
    <w:p w14:paraId="4E401E38" w14:textId="26285EF4" w:rsidR="007706A1" w:rsidRPr="00B03007" w:rsidRDefault="005504AC" w:rsidP="00740B53">
      <w:pPr>
        <w:pStyle w:val="ListParagraph"/>
        <w:numPr>
          <w:ilvl w:val="0"/>
          <w:numId w:val="2"/>
        </w:numPr>
        <w:snapToGrid w:val="0"/>
        <w:spacing w:after="80"/>
        <w:ind w:left="714" w:hanging="357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</w:t>
      </w:r>
      <w:r w:rsidR="007706A1" w:rsidRPr="00B03007">
        <w:rPr>
          <w:rFonts w:ascii="Trebuchet MS" w:hAnsi="Trebuchet MS"/>
          <w:sz w:val="22"/>
          <w:szCs w:val="22"/>
        </w:rPr>
        <w:t>nsur</w:t>
      </w:r>
      <w:r>
        <w:rPr>
          <w:rFonts w:ascii="Trebuchet MS" w:hAnsi="Trebuchet MS"/>
          <w:sz w:val="22"/>
          <w:szCs w:val="22"/>
        </w:rPr>
        <w:t>ing</w:t>
      </w:r>
      <w:r w:rsidR="007706A1" w:rsidRPr="00B03007">
        <w:rPr>
          <w:rFonts w:ascii="Trebuchet MS" w:hAnsi="Trebuchet MS"/>
          <w:sz w:val="22"/>
          <w:szCs w:val="22"/>
        </w:rPr>
        <w:t xml:space="preserve"> that </w:t>
      </w:r>
      <w:r w:rsidR="008B575E">
        <w:rPr>
          <w:rFonts w:ascii="Trebuchet MS" w:hAnsi="Trebuchet MS"/>
          <w:sz w:val="22"/>
          <w:szCs w:val="22"/>
        </w:rPr>
        <w:t xml:space="preserve">all </w:t>
      </w:r>
      <w:r w:rsidR="007706A1" w:rsidRPr="00B03007">
        <w:rPr>
          <w:rFonts w:ascii="Trebuchet MS" w:hAnsi="Trebuchet MS"/>
          <w:sz w:val="22"/>
          <w:szCs w:val="22"/>
        </w:rPr>
        <w:t>Gift Aid</w:t>
      </w:r>
      <w:r>
        <w:rPr>
          <w:rFonts w:ascii="Trebuchet MS" w:hAnsi="Trebuchet MS"/>
          <w:sz w:val="22"/>
          <w:szCs w:val="22"/>
        </w:rPr>
        <w:t xml:space="preserve"> </w:t>
      </w:r>
      <w:r w:rsidR="008B575E">
        <w:rPr>
          <w:rFonts w:ascii="Trebuchet MS" w:hAnsi="Trebuchet MS"/>
          <w:sz w:val="22"/>
          <w:szCs w:val="22"/>
        </w:rPr>
        <w:t>applications are up to date</w:t>
      </w:r>
      <w:r w:rsidR="00D0233F">
        <w:rPr>
          <w:rFonts w:ascii="Trebuchet MS" w:hAnsi="Trebuchet MS"/>
          <w:sz w:val="22"/>
          <w:szCs w:val="22"/>
        </w:rPr>
        <w:t>.  If you need help from County for Gift Aid please get in touch, don’t just think about it.</w:t>
      </w:r>
    </w:p>
    <w:p w14:paraId="0CD4380B" w14:textId="18EA962C" w:rsidR="00D54774" w:rsidRPr="00B03007" w:rsidRDefault="005504AC" w:rsidP="00740B53">
      <w:pPr>
        <w:pStyle w:val="ListParagraph"/>
        <w:numPr>
          <w:ilvl w:val="0"/>
          <w:numId w:val="2"/>
        </w:numPr>
        <w:snapToGrid w:val="0"/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</w:t>
      </w:r>
      <w:r w:rsidR="007706A1" w:rsidRPr="00B03007">
        <w:rPr>
          <w:rFonts w:ascii="Trebuchet MS" w:hAnsi="Trebuchet MS"/>
          <w:sz w:val="22"/>
          <w:szCs w:val="22"/>
        </w:rPr>
        <w:t>har</w:t>
      </w:r>
      <w:r>
        <w:rPr>
          <w:rFonts w:ascii="Trebuchet MS" w:hAnsi="Trebuchet MS"/>
          <w:sz w:val="22"/>
          <w:szCs w:val="22"/>
        </w:rPr>
        <w:t>ing</w:t>
      </w:r>
      <w:r w:rsidR="007706A1" w:rsidRPr="00B03007">
        <w:rPr>
          <w:rFonts w:ascii="Trebuchet MS" w:hAnsi="Trebuchet MS"/>
          <w:sz w:val="22"/>
          <w:szCs w:val="22"/>
        </w:rPr>
        <w:t xml:space="preserve"> resources with other units.</w:t>
      </w:r>
      <w:r w:rsidR="00D0233F">
        <w:rPr>
          <w:rFonts w:ascii="Trebuchet MS" w:hAnsi="Trebuchet MS"/>
          <w:sz w:val="22"/>
          <w:szCs w:val="22"/>
        </w:rPr>
        <w:t xml:space="preserve">  Work with commissioners to support other units or enquire about resources before spending hard gained finances.</w:t>
      </w:r>
    </w:p>
    <w:p w14:paraId="4476AE7A" w14:textId="28BB8992" w:rsidR="00B03007" w:rsidRPr="00B03007" w:rsidRDefault="00D0233F" w:rsidP="00740B53">
      <w:pPr>
        <w:snapToGrid w:val="0"/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County financial </w:t>
      </w:r>
      <w:r w:rsidR="005504AC">
        <w:rPr>
          <w:rFonts w:ascii="Trebuchet MS" w:hAnsi="Trebuchet MS"/>
          <w:sz w:val="22"/>
          <w:szCs w:val="22"/>
        </w:rPr>
        <w:t>support</w:t>
      </w:r>
      <w:r w:rsidR="00837907" w:rsidRPr="00B03007">
        <w:rPr>
          <w:rFonts w:ascii="Trebuchet MS" w:hAnsi="Trebuchet MS"/>
          <w:sz w:val="22"/>
          <w:szCs w:val="22"/>
        </w:rPr>
        <w:t xml:space="preserve"> will be conditional on the unit having completed and reviewed </w:t>
      </w:r>
      <w:r w:rsidR="008B575E">
        <w:rPr>
          <w:rFonts w:ascii="Trebuchet MS" w:hAnsi="Trebuchet MS"/>
          <w:sz w:val="22"/>
          <w:szCs w:val="22"/>
        </w:rPr>
        <w:t xml:space="preserve">its </w:t>
      </w:r>
      <w:r w:rsidR="00837907" w:rsidRPr="00B03007">
        <w:rPr>
          <w:rFonts w:ascii="Trebuchet MS" w:hAnsi="Trebuchet MS"/>
          <w:sz w:val="22"/>
          <w:szCs w:val="22"/>
        </w:rPr>
        <w:t>accounts for 2019.</w:t>
      </w:r>
      <w:r>
        <w:rPr>
          <w:rFonts w:ascii="Trebuchet MS" w:hAnsi="Trebuchet MS"/>
          <w:sz w:val="22"/>
          <w:szCs w:val="22"/>
        </w:rPr>
        <w:t xml:space="preserve">  </w:t>
      </w:r>
      <w:proofErr w:type="gramStart"/>
      <w:r>
        <w:rPr>
          <w:rFonts w:ascii="Trebuchet MS" w:hAnsi="Trebuchet MS"/>
          <w:sz w:val="22"/>
          <w:szCs w:val="22"/>
        </w:rPr>
        <w:t>So</w:t>
      </w:r>
      <w:proofErr w:type="gramEnd"/>
      <w:r>
        <w:rPr>
          <w:rFonts w:ascii="Trebuchet MS" w:hAnsi="Trebuchet MS"/>
          <w:sz w:val="22"/>
          <w:szCs w:val="22"/>
        </w:rPr>
        <w:t xml:space="preserve"> if you haven’t done them yet, please make this your first priority.</w:t>
      </w:r>
      <w:r w:rsidR="00837907" w:rsidRPr="00B03007">
        <w:rPr>
          <w:rFonts w:ascii="Trebuchet MS" w:hAnsi="Trebuchet MS"/>
          <w:sz w:val="22"/>
          <w:szCs w:val="22"/>
        </w:rPr>
        <w:t xml:space="preserve"> </w:t>
      </w:r>
      <w:r w:rsidR="00D14E48" w:rsidRPr="00B03007">
        <w:rPr>
          <w:rFonts w:ascii="Trebuchet MS" w:hAnsi="Trebuchet MS"/>
          <w:sz w:val="22"/>
          <w:szCs w:val="22"/>
        </w:rPr>
        <w:t xml:space="preserve">It is also important that </w:t>
      </w:r>
      <w:r w:rsidR="005504AC">
        <w:rPr>
          <w:rFonts w:ascii="Trebuchet MS" w:hAnsi="Trebuchet MS"/>
          <w:sz w:val="22"/>
          <w:szCs w:val="22"/>
        </w:rPr>
        <w:t xml:space="preserve">if </w:t>
      </w:r>
      <w:r w:rsidR="008B575E">
        <w:rPr>
          <w:rFonts w:ascii="Trebuchet MS" w:hAnsi="Trebuchet MS"/>
          <w:sz w:val="22"/>
          <w:szCs w:val="22"/>
        </w:rPr>
        <w:t>possible, local sources</w:t>
      </w:r>
      <w:r w:rsidR="005504AC">
        <w:rPr>
          <w:rFonts w:ascii="Trebuchet MS" w:hAnsi="Trebuchet MS"/>
          <w:sz w:val="22"/>
          <w:szCs w:val="22"/>
        </w:rPr>
        <w:t xml:space="preserve"> </w:t>
      </w:r>
      <w:r w:rsidR="00D14E48" w:rsidRPr="00B03007">
        <w:rPr>
          <w:rFonts w:ascii="Trebuchet MS" w:hAnsi="Trebuchet MS"/>
          <w:sz w:val="22"/>
          <w:szCs w:val="22"/>
        </w:rPr>
        <w:t xml:space="preserve">of funding </w:t>
      </w:r>
      <w:r w:rsidR="008B575E">
        <w:rPr>
          <w:rFonts w:ascii="Trebuchet MS" w:hAnsi="Trebuchet MS"/>
          <w:sz w:val="22"/>
          <w:szCs w:val="22"/>
        </w:rPr>
        <w:t>have been explored. F</w:t>
      </w:r>
      <w:r w:rsidR="00D14E48" w:rsidRPr="00B03007">
        <w:rPr>
          <w:rFonts w:ascii="Trebuchet MS" w:hAnsi="Trebuchet MS"/>
          <w:sz w:val="22"/>
          <w:szCs w:val="22"/>
        </w:rPr>
        <w:t>or example local charities may be able to support the</w:t>
      </w:r>
      <w:r w:rsidR="008B575E">
        <w:rPr>
          <w:rFonts w:ascii="Trebuchet MS" w:hAnsi="Trebuchet MS"/>
          <w:sz w:val="22"/>
          <w:szCs w:val="22"/>
        </w:rPr>
        <w:t xml:space="preserve"> unit.</w:t>
      </w:r>
    </w:p>
    <w:p w14:paraId="1CDB8189" w14:textId="77777777" w:rsidR="003D060C" w:rsidRDefault="003D060C" w:rsidP="00740B53">
      <w:pPr>
        <w:snapToGrid w:val="0"/>
        <w:jc w:val="both"/>
        <w:rPr>
          <w:rFonts w:ascii="Trebuchet MS" w:hAnsi="Trebuchet MS"/>
          <w:b/>
          <w:color w:val="0070C0"/>
          <w:sz w:val="22"/>
          <w:szCs w:val="22"/>
        </w:rPr>
      </w:pPr>
    </w:p>
    <w:p w14:paraId="181045CE" w14:textId="01127AB0" w:rsidR="00E006C8" w:rsidRPr="005504AC" w:rsidRDefault="00B14F97" w:rsidP="003D060C">
      <w:pPr>
        <w:snapToGrid w:val="0"/>
        <w:spacing w:after="120"/>
        <w:jc w:val="both"/>
        <w:rPr>
          <w:rFonts w:ascii="Trebuchet MS" w:hAnsi="Trebuchet MS"/>
          <w:b/>
          <w:color w:val="0070C0"/>
          <w:sz w:val="22"/>
          <w:szCs w:val="22"/>
        </w:rPr>
      </w:pPr>
      <w:r>
        <w:rPr>
          <w:rFonts w:ascii="Trebuchet MS" w:hAnsi="Trebuchet MS"/>
          <w:b/>
          <w:color w:val="0070C0"/>
          <w:sz w:val="22"/>
          <w:szCs w:val="22"/>
        </w:rPr>
        <w:t xml:space="preserve">Criteria for requesting support from County </w:t>
      </w:r>
      <w:r w:rsidR="008B575E">
        <w:rPr>
          <w:rFonts w:ascii="Trebuchet MS" w:hAnsi="Trebuchet MS"/>
          <w:b/>
          <w:color w:val="0070C0"/>
          <w:sz w:val="22"/>
          <w:szCs w:val="22"/>
        </w:rPr>
        <w:t xml:space="preserve">– and how </w:t>
      </w:r>
      <w:r w:rsidR="003D060C">
        <w:rPr>
          <w:rFonts w:ascii="Trebuchet MS" w:hAnsi="Trebuchet MS"/>
          <w:b/>
          <w:color w:val="0070C0"/>
          <w:sz w:val="22"/>
          <w:szCs w:val="22"/>
        </w:rPr>
        <w:t>your</w:t>
      </w:r>
      <w:r w:rsidR="008B575E">
        <w:rPr>
          <w:rFonts w:ascii="Trebuchet MS" w:hAnsi="Trebuchet MS"/>
          <w:b/>
          <w:color w:val="0070C0"/>
          <w:sz w:val="22"/>
          <w:szCs w:val="22"/>
        </w:rPr>
        <w:t xml:space="preserve"> application will be considered</w:t>
      </w:r>
    </w:p>
    <w:p w14:paraId="4352AE40" w14:textId="73366E3A" w:rsidR="00740B53" w:rsidRDefault="00740B53" w:rsidP="00740B53">
      <w:pPr>
        <w:snapToGrid w:val="0"/>
        <w:spacing w:after="80"/>
        <w:jc w:val="both"/>
        <w:rPr>
          <w:rFonts w:ascii="Trebuchet MS" w:hAnsi="Trebuchet MS"/>
          <w:sz w:val="22"/>
          <w:szCs w:val="22"/>
        </w:rPr>
      </w:pPr>
      <w:r w:rsidRPr="00740B53">
        <w:rPr>
          <w:rFonts w:ascii="Trebuchet MS" w:hAnsi="Trebuchet MS"/>
          <w:b/>
          <w:bCs/>
          <w:color w:val="0070C0"/>
          <w:sz w:val="22"/>
          <w:szCs w:val="22"/>
        </w:rPr>
        <w:t>A unit</w:t>
      </w:r>
      <w:r w:rsidR="007706A1" w:rsidRPr="00740B53">
        <w:rPr>
          <w:rFonts w:ascii="Trebuchet MS" w:hAnsi="Trebuchet MS"/>
          <w:sz w:val="22"/>
          <w:szCs w:val="22"/>
        </w:rPr>
        <w:t xml:space="preserve"> requiring help submit</w:t>
      </w:r>
      <w:r w:rsidRPr="00740B53">
        <w:rPr>
          <w:rFonts w:ascii="Trebuchet MS" w:hAnsi="Trebuchet MS"/>
          <w:sz w:val="22"/>
          <w:szCs w:val="22"/>
        </w:rPr>
        <w:t>s</w:t>
      </w:r>
      <w:r w:rsidR="007706A1" w:rsidRPr="00740B53">
        <w:rPr>
          <w:rFonts w:ascii="Trebuchet MS" w:hAnsi="Trebuchet MS"/>
          <w:sz w:val="22"/>
          <w:szCs w:val="22"/>
        </w:rPr>
        <w:t xml:space="preserve"> an application form to </w:t>
      </w:r>
      <w:r w:rsidR="003D060C">
        <w:rPr>
          <w:rFonts w:ascii="Trebuchet MS" w:hAnsi="Trebuchet MS"/>
          <w:sz w:val="22"/>
          <w:szCs w:val="22"/>
        </w:rPr>
        <w:t>its</w:t>
      </w:r>
      <w:r w:rsidR="007706A1" w:rsidRPr="00740B53">
        <w:rPr>
          <w:rFonts w:ascii="Trebuchet MS" w:hAnsi="Trebuchet MS"/>
          <w:sz w:val="22"/>
          <w:szCs w:val="22"/>
        </w:rPr>
        <w:t xml:space="preserve"> </w:t>
      </w:r>
      <w:r w:rsidR="00B14F97">
        <w:rPr>
          <w:rFonts w:ascii="Trebuchet MS" w:hAnsi="Trebuchet MS"/>
          <w:sz w:val="22"/>
          <w:szCs w:val="22"/>
        </w:rPr>
        <w:t>local</w:t>
      </w:r>
      <w:r w:rsidR="007706A1" w:rsidRPr="00740B53">
        <w:rPr>
          <w:rFonts w:ascii="Trebuchet MS" w:hAnsi="Trebuchet MS"/>
          <w:sz w:val="22"/>
          <w:szCs w:val="22"/>
        </w:rPr>
        <w:t xml:space="preserve"> </w:t>
      </w:r>
      <w:r w:rsidR="005504AC" w:rsidRPr="00740B53">
        <w:rPr>
          <w:rFonts w:ascii="Trebuchet MS" w:hAnsi="Trebuchet MS"/>
          <w:sz w:val="22"/>
          <w:szCs w:val="22"/>
        </w:rPr>
        <w:t>c</w:t>
      </w:r>
      <w:r w:rsidR="007706A1" w:rsidRPr="00740B53">
        <w:rPr>
          <w:rFonts w:ascii="Trebuchet MS" w:hAnsi="Trebuchet MS"/>
          <w:sz w:val="22"/>
          <w:szCs w:val="22"/>
        </w:rPr>
        <w:t>ommissioner</w:t>
      </w:r>
      <w:r>
        <w:rPr>
          <w:rFonts w:ascii="Trebuchet MS" w:hAnsi="Trebuchet MS"/>
          <w:sz w:val="22"/>
          <w:szCs w:val="22"/>
        </w:rPr>
        <w:t xml:space="preserve"> along with:</w:t>
      </w:r>
    </w:p>
    <w:p w14:paraId="55F3B2DA" w14:textId="77777777" w:rsidR="005504AC" w:rsidRPr="0051527F" w:rsidRDefault="005504AC" w:rsidP="0051527F">
      <w:pPr>
        <w:pStyle w:val="ListParagraph"/>
        <w:numPr>
          <w:ilvl w:val="0"/>
          <w:numId w:val="7"/>
        </w:numPr>
        <w:snapToGrid w:val="0"/>
        <w:spacing w:after="80"/>
        <w:jc w:val="both"/>
        <w:rPr>
          <w:rFonts w:ascii="Trebuchet MS" w:hAnsi="Trebuchet MS"/>
          <w:sz w:val="22"/>
          <w:szCs w:val="22"/>
        </w:rPr>
      </w:pPr>
      <w:r w:rsidRPr="0051527F">
        <w:rPr>
          <w:rFonts w:ascii="Trebuchet MS" w:hAnsi="Trebuchet MS"/>
          <w:sz w:val="22"/>
          <w:szCs w:val="22"/>
        </w:rPr>
        <w:t xml:space="preserve">a </w:t>
      </w:r>
      <w:r w:rsidR="007706A1" w:rsidRPr="0051527F">
        <w:rPr>
          <w:rFonts w:ascii="Trebuchet MS" w:hAnsi="Trebuchet MS"/>
          <w:sz w:val="22"/>
          <w:szCs w:val="22"/>
        </w:rPr>
        <w:t>copy of the</w:t>
      </w:r>
      <w:r w:rsidR="004C2701" w:rsidRPr="0051527F">
        <w:rPr>
          <w:rFonts w:ascii="Trebuchet MS" w:hAnsi="Trebuchet MS"/>
          <w:sz w:val="22"/>
          <w:szCs w:val="22"/>
        </w:rPr>
        <w:t xml:space="preserve"> unit’s</w:t>
      </w:r>
      <w:r w:rsidR="007706A1" w:rsidRPr="0051527F">
        <w:rPr>
          <w:rFonts w:ascii="Trebuchet MS" w:hAnsi="Trebuchet MS"/>
          <w:sz w:val="22"/>
          <w:szCs w:val="22"/>
        </w:rPr>
        <w:t xml:space="preserve"> reviewed 2019 unit accounts</w:t>
      </w:r>
    </w:p>
    <w:p w14:paraId="01213ABA" w14:textId="4D435F96" w:rsidR="007706A1" w:rsidRPr="0051527F" w:rsidRDefault="005504AC" w:rsidP="0051527F">
      <w:pPr>
        <w:pStyle w:val="ListParagraph"/>
        <w:numPr>
          <w:ilvl w:val="0"/>
          <w:numId w:val="7"/>
        </w:numPr>
        <w:snapToGrid w:val="0"/>
        <w:spacing w:after="80"/>
        <w:jc w:val="both"/>
        <w:rPr>
          <w:rFonts w:ascii="Trebuchet MS" w:hAnsi="Trebuchet MS"/>
          <w:sz w:val="22"/>
          <w:szCs w:val="22"/>
        </w:rPr>
      </w:pPr>
      <w:r w:rsidRPr="0051527F">
        <w:rPr>
          <w:rFonts w:ascii="Trebuchet MS" w:hAnsi="Trebuchet MS"/>
          <w:sz w:val="22"/>
          <w:szCs w:val="22"/>
        </w:rPr>
        <w:t>a</w:t>
      </w:r>
      <w:r w:rsidR="007706A1" w:rsidRPr="0051527F">
        <w:rPr>
          <w:rFonts w:ascii="Trebuchet MS" w:hAnsi="Trebuchet MS"/>
          <w:sz w:val="22"/>
          <w:szCs w:val="22"/>
        </w:rPr>
        <w:t>n up-to-date bank statement for each of the</w:t>
      </w:r>
      <w:r w:rsidR="004C2701" w:rsidRPr="0051527F">
        <w:rPr>
          <w:rFonts w:ascii="Trebuchet MS" w:hAnsi="Trebuchet MS"/>
          <w:sz w:val="22"/>
          <w:szCs w:val="22"/>
        </w:rPr>
        <w:t xml:space="preserve"> unit’s</w:t>
      </w:r>
      <w:r w:rsidR="007706A1" w:rsidRPr="0051527F">
        <w:rPr>
          <w:rFonts w:ascii="Trebuchet MS" w:hAnsi="Trebuchet MS"/>
          <w:sz w:val="22"/>
          <w:szCs w:val="22"/>
        </w:rPr>
        <w:t xml:space="preserve"> bank accounts at the time the</w:t>
      </w:r>
      <w:r w:rsidR="004C2701" w:rsidRPr="0051527F">
        <w:rPr>
          <w:rFonts w:ascii="Trebuchet MS" w:hAnsi="Trebuchet MS"/>
          <w:sz w:val="22"/>
          <w:szCs w:val="22"/>
        </w:rPr>
        <w:t xml:space="preserve"> application is submitted</w:t>
      </w:r>
      <w:r w:rsidR="008B575E">
        <w:rPr>
          <w:rFonts w:ascii="Trebuchet MS" w:hAnsi="Trebuchet MS"/>
          <w:sz w:val="22"/>
          <w:szCs w:val="22"/>
        </w:rPr>
        <w:t xml:space="preserve"> (</w:t>
      </w:r>
      <w:r w:rsidR="003D060C">
        <w:rPr>
          <w:rFonts w:ascii="Trebuchet MS" w:hAnsi="Trebuchet MS"/>
          <w:sz w:val="22"/>
          <w:szCs w:val="22"/>
        </w:rPr>
        <w:t xml:space="preserve">statements to be dated no </w:t>
      </w:r>
      <w:r w:rsidR="008B575E">
        <w:rPr>
          <w:rFonts w:ascii="Trebuchet MS" w:hAnsi="Trebuchet MS"/>
          <w:sz w:val="22"/>
          <w:szCs w:val="22"/>
        </w:rPr>
        <w:t xml:space="preserve">earlier than </w:t>
      </w:r>
      <w:r w:rsidR="003D060C">
        <w:rPr>
          <w:rFonts w:ascii="Trebuchet MS" w:hAnsi="Trebuchet MS"/>
          <w:sz w:val="22"/>
          <w:szCs w:val="22"/>
        </w:rPr>
        <w:t>November</w:t>
      </w:r>
      <w:r w:rsidR="008B575E">
        <w:rPr>
          <w:rFonts w:ascii="Trebuchet MS" w:hAnsi="Trebuchet MS"/>
          <w:sz w:val="22"/>
          <w:szCs w:val="22"/>
        </w:rPr>
        <w:t xml:space="preserve"> 2020)</w:t>
      </w:r>
    </w:p>
    <w:p w14:paraId="48C5B61D" w14:textId="77777777" w:rsidR="00821095" w:rsidRDefault="00821095" w:rsidP="00740B53">
      <w:pPr>
        <w:snapToGrid w:val="0"/>
        <w:spacing w:after="120"/>
        <w:jc w:val="both"/>
        <w:rPr>
          <w:rFonts w:ascii="Trebuchet MS" w:hAnsi="Trebuchet MS"/>
          <w:b/>
          <w:bCs/>
          <w:color w:val="0070C0"/>
          <w:sz w:val="22"/>
          <w:szCs w:val="22"/>
        </w:rPr>
      </w:pPr>
    </w:p>
    <w:p w14:paraId="3A51EDDC" w14:textId="76AC3DA4" w:rsidR="003D060C" w:rsidRDefault="007706A1" w:rsidP="00740B53">
      <w:pPr>
        <w:snapToGrid w:val="0"/>
        <w:spacing w:after="120"/>
        <w:jc w:val="both"/>
        <w:rPr>
          <w:rFonts w:ascii="Trebuchet MS" w:hAnsi="Trebuchet MS"/>
          <w:sz w:val="22"/>
          <w:szCs w:val="22"/>
        </w:rPr>
      </w:pPr>
      <w:r w:rsidRPr="00740B53">
        <w:rPr>
          <w:rFonts w:ascii="Trebuchet MS" w:hAnsi="Trebuchet MS"/>
          <w:b/>
          <w:bCs/>
          <w:color w:val="0070C0"/>
          <w:sz w:val="22"/>
          <w:szCs w:val="22"/>
        </w:rPr>
        <w:t xml:space="preserve">The </w:t>
      </w:r>
      <w:r w:rsidR="0051527F">
        <w:rPr>
          <w:rFonts w:ascii="Trebuchet MS" w:hAnsi="Trebuchet MS"/>
          <w:b/>
          <w:bCs/>
          <w:color w:val="0070C0"/>
          <w:sz w:val="22"/>
          <w:szCs w:val="22"/>
        </w:rPr>
        <w:t>county committee</w:t>
      </w:r>
      <w:r w:rsidRPr="00740B53">
        <w:rPr>
          <w:rFonts w:ascii="Trebuchet MS" w:hAnsi="Trebuchet MS"/>
          <w:color w:val="0070C0"/>
          <w:sz w:val="22"/>
          <w:szCs w:val="22"/>
        </w:rPr>
        <w:t xml:space="preserve"> </w:t>
      </w:r>
      <w:r w:rsidR="00B14F97">
        <w:rPr>
          <w:rFonts w:ascii="Trebuchet MS" w:hAnsi="Trebuchet MS"/>
          <w:sz w:val="22"/>
          <w:szCs w:val="22"/>
        </w:rPr>
        <w:t xml:space="preserve">which will include commissioners from division and district and the finance team will </w:t>
      </w:r>
      <w:r w:rsidRPr="00740B53">
        <w:rPr>
          <w:rFonts w:ascii="Trebuchet MS" w:hAnsi="Trebuchet MS"/>
          <w:sz w:val="22"/>
          <w:szCs w:val="22"/>
        </w:rPr>
        <w:t>consider the request</w:t>
      </w:r>
      <w:r w:rsidR="00B14F97">
        <w:rPr>
          <w:rFonts w:ascii="Trebuchet MS" w:hAnsi="Trebuchet MS"/>
          <w:sz w:val="22"/>
          <w:szCs w:val="22"/>
        </w:rPr>
        <w:t>, providing all the items have been included.  Any missing elements will void the application</w:t>
      </w:r>
      <w:r w:rsidRPr="00740B53">
        <w:rPr>
          <w:rFonts w:ascii="Trebuchet MS" w:hAnsi="Trebuchet MS"/>
          <w:sz w:val="22"/>
          <w:szCs w:val="22"/>
        </w:rPr>
        <w:t xml:space="preserve">. </w:t>
      </w:r>
    </w:p>
    <w:p w14:paraId="6BAFFEF1" w14:textId="326FAD4F" w:rsidR="00837907" w:rsidRDefault="00B14F97" w:rsidP="00740B53">
      <w:pPr>
        <w:snapToGrid w:val="0"/>
        <w:spacing w:after="120"/>
        <w:jc w:val="both"/>
        <w:rPr>
          <w:rFonts w:ascii="Trebuchet MS" w:hAnsi="Trebuchet MS"/>
          <w:b/>
          <w:bCs/>
          <w:color w:val="0070C0"/>
          <w:sz w:val="22"/>
          <w:szCs w:val="22"/>
        </w:rPr>
      </w:pPr>
      <w:r>
        <w:rPr>
          <w:rFonts w:ascii="Trebuchet MS" w:hAnsi="Trebuchet MS"/>
          <w:b/>
          <w:bCs/>
          <w:color w:val="0070C0"/>
          <w:sz w:val="22"/>
          <w:szCs w:val="22"/>
        </w:rPr>
        <w:t>T</w:t>
      </w:r>
      <w:r w:rsidR="003D060C" w:rsidRPr="008773E2">
        <w:rPr>
          <w:rFonts w:ascii="Trebuchet MS" w:hAnsi="Trebuchet MS"/>
          <w:b/>
          <w:bCs/>
          <w:color w:val="0070C0"/>
          <w:sz w:val="22"/>
          <w:szCs w:val="22"/>
        </w:rPr>
        <w:t xml:space="preserve">here is support available to help with 2021 subscriptions. No-one should </w:t>
      </w:r>
      <w:r w:rsidR="00843AC9">
        <w:rPr>
          <w:rFonts w:ascii="Trebuchet MS" w:hAnsi="Trebuchet MS"/>
          <w:b/>
          <w:bCs/>
          <w:color w:val="0070C0"/>
          <w:sz w:val="22"/>
          <w:szCs w:val="22"/>
        </w:rPr>
        <w:t xml:space="preserve">worry </w:t>
      </w:r>
      <w:r w:rsidR="003D060C" w:rsidRPr="008773E2">
        <w:rPr>
          <w:rFonts w:ascii="Trebuchet MS" w:hAnsi="Trebuchet MS"/>
          <w:b/>
          <w:bCs/>
          <w:color w:val="0070C0"/>
          <w:sz w:val="22"/>
          <w:szCs w:val="22"/>
        </w:rPr>
        <w:t xml:space="preserve">about their 2021 subscription invoice. </w:t>
      </w:r>
      <w:r w:rsidRPr="00821095">
        <w:rPr>
          <w:rFonts w:ascii="Trebuchet MS" w:hAnsi="Trebuchet MS"/>
          <w:b/>
          <w:bCs/>
          <w:color w:val="0070C0"/>
          <w:sz w:val="22"/>
          <w:szCs w:val="22"/>
          <w:u w:val="single"/>
        </w:rPr>
        <w:t>Don’t just ignore it</w:t>
      </w:r>
      <w:r>
        <w:rPr>
          <w:rFonts w:ascii="Trebuchet MS" w:hAnsi="Trebuchet MS"/>
          <w:b/>
          <w:bCs/>
          <w:color w:val="0070C0"/>
          <w:sz w:val="22"/>
          <w:szCs w:val="22"/>
        </w:rPr>
        <w:t>, t</w:t>
      </w:r>
      <w:r w:rsidR="003D060C" w:rsidRPr="008773E2">
        <w:rPr>
          <w:rFonts w:ascii="Trebuchet MS" w:hAnsi="Trebuchet MS"/>
          <w:b/>
          <w:bCs/>
          <w:color w:val="0070C0"/>
          <w:sz w:val="22"/>
          <w:szCs w:val="22"/>
        </w:rPr>
        <w:t xml:space="preserve">alk to your commissioner </w:t>
      </w:r>
      <w:r>
        <w:rPr>
          <w:rFonts w:ascii="Trebuchet MS" w:hAnsi="Trebuchet MS"/>
          <w:b/>
          <w:bCs/>
          <w:color w:val="0070C0"/>
          <w:sz w:val="22"/>
          <w:szCs w:val="22"/>
        </w:rPr>
        <w:t xml:space="preserve">now </w:t>
      </w:r>
      <w:r w:rsidR="003D060C" w:rsidRPr="008773E2">
        <w:rPr>
          <w:rFonts w:ascii="Trebuchet MS" w:hAnsi="Trebuchet MS"/>
          <w:b/>
          <w:bCs/>
          <w:color w:val="0070C0"/>
          <w:sz w:val="22"/>
          <w:szCs w:val="22"/>
        </w:rPr>
        <w:t xml:space="preserve">and get her advice. </w:t>
      </w:r>
    </w:p>
    <w:p w14:paraId="2E568663" w14:textId="20F689B4" w:rsidR="00A679F5" w:rsidRPr="00B14F97" w:rsidRDefault="00A679F5" w:rsidP="00740B53">
      <w:pPr>
        <w:snapToGrid w:val="0"/>
        <w:spacing w:after="120"/>
        <w:jc w:val="both"/>
        <w:rPr>
          <w:rFonts w:ascii="Trebuchet MS" w:hAnsi="Trebuchet MS"/>
          <w:b/>
          <w:bCs/>
          <w:color w:val="0070C0"/>
        </w:rPr>
      </w:pPr>
      <w:r w:rsidRPr="00B14F97">
        <w:rPr>
          <w:rFonts w:ascii="Trebuchet MS" w:hAnsi="Trebuchet MS"/>
          <w:b/>
          <w:bCs/>
          <w:color w:val="0070C0"/>
        </w:rPr>
        <w:t xml:space="preserve">Any applications to county must be received by </w:t>
      </w:r>
      <w:r w:rsidRPr="00B14F97">
        <w:rPr>
          <w:rFonts w:ascii="Trebuchet MS" w:hAnsi="Trebuchet MS"/>
          <w:b/>
          <w:bCs/>
          <w:color w:val="0070C0"/>
          <w:u w:val="single"/>
        </w:rPr>
        <w:t>22 February</w:t>
      </w:r>
      <w:r w:rsidRPr="00B14F97">
        <w:rPr>
          <w:rFonts w:ascii="Trebuchet MS" w:hAnsi="Trebuchet MS"/>
          <w:b/>
          <w:bCs/>
          <w:color w:val="0070C0"/>
        </w:rPr>
        <w:t xml:space="preserve"> at the latest. </w:t>
      </w:r>
    </w:p>
    <w:sectPr w:rsidR="00A679F5" w:rsidRPr="00B14F97" w:rsidSect="005504A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65B4F" w14:textId="77777777" w:rsidR="00B22B02" w:rsidRDefault="00B22B02" w:rsidP="00837907">
      <w:r>
        <w:separator/>
      </w:r>
    </w:p>
  </w:endnote>
  <w:endnote w:type="continuationSeparator" w:id="0">
    <w:p w14:paraId="4FD5B74B" w14:textId="77777777" w:rsidR="00B22B02" w:rsidRDefault="00B22B02" w:rsidP="0083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A2F0" w14:textId="025EF2C2" w:rsidR="00837907" w:rsidRPr="00B03007" w:rsidRDefault="00740B53" w:rsidP="00740B53">
    <w:pPr>
      <w:pStyle w:val="Footer"/>
      <w:jc w:val="right"/>
      <w:rPr>
        <w:rFonts w:ascii="Trebuchet MS" w:hAnsi="Trebuchet MS"/>
        <w:i/>
        <w:iCs/>
        <w:sz w:val="18"/>
        <w:szCs w:val="18"/>
      </w:rPr>
    </w:pPr>
    <w:r>
      <w:rPr>
        <w:rFonts w:ascii="Trebuchet MS" w:hAnsi="Trebuchet MS"/>
        <w:i/>
        <w:iCs/>
        <w:sz w:val="18"/>
        <w:szCs w:val="18"/>
      </w:rPr>
      <w:t xml:space="preserve">Notes for </w:t>
    </w:r>
    <w:r w:rsidR="003D060C">
      <w:rPr>
        <w:rFonts w:ascii="Trebuchet MS" w:hAnsi="Trebuchet MS"/>
        <w:i/>
        <w:iCs/>
        <w:sz w:val="18"/>
        <w:szCs w:val="18"/>
      </w:rPr>
      <w:t>unit leaders/treasurers</w:t>
    </w:r>
    <w:r>
      <w:rPr>
        <w:rFonts w:ascii="Trebuchet MS" w:hAnsi="Trebuchet MS"/>
        <w:i/>
        <w:iCs/>
        <w:sz w:val="18"/>
        <w:szCs w:val="18"/>
      </w:rPr>
      <w:t xml:space="preserve"> - </w:t>
    </w:r>
    <w:r w:rsidR="00230AE6">
      <w:rPr>
        <w:rFonts w:ascii="Trebuchet MS" w:hAnsi="Trebuchet MS"/>
        <w:i/>
        <w:iCs/>
        <w:sz w:val="18"/>
        <w:szCs w:val="18"/>
      </w:rPr>
      <w:t>f</w:t>
    </w:r>
    <w:r w:rsidR="00837907" w:rsidRPr="00B03007">
      <w:rPr>
        <w:rFonts w:ascii="Trebuchet MS" w:hAnsi="Trebuchet MS"/>
        <w:i/>
        <w:iCs/>
        <w:sz w:val="18"/>
        <w:szCs w:val="18"/>
      </w:rPr>
      <w:t xml:space="preserve">inancial </w:t>
    </w:r>
    <w:r w:rsidR="00230AE6">
      <w:rPr>
        <w:rFonts w:ascii="Trebuchet MS" w:hAnsi="Trebuchet MS"/>
        <w:i/>
        <w:iCs/>
        <w:sz w:val="18"/>
        <w:szCs w:val="18"/>
      </w:rPr>
      <w:t>s</w:t>
    </w:r>
    <w:r>
      <w:rPr>
        <w:rFonts w:ascii="Trebuchet MS" w:hAnsi="Trebuchet MS"/>
        <w:i/>
        <w:iCs/>
        <w:sz w:val="18"/>
        <w:szCs w:val="18"/>
      </w:rPr>
      <w:t>upport</w:t>
    </w:r>
    <w:r w:rsidR="00837907" w:rsidRPr="00B03007">
      <w:rPr>
        <w:rFonts w:ascii="Trebuchet MS" w:hAnsi="Trebuchet MS"/>
        <w:i/>
        <w:iCs/>
        <w:sz w:val="18"/>
        <w:szCs w:val="18"/>
      </w:rPr>
      <w:t xml:space="preserve"> for units</w:t>
    </w:r>
    <w:r w:rsidR="00C275A1">
      <w:rPr>
        <w:rFonts w:ascii="Trebuchet MS" w:hAnsi="Trebuchet MS"/>
        <w:i/>
        <w:iCs/>
        <w:sz w:val="18"/>
        <w:szCs w:val="18"/>
      </w:rPr>
      <w:t xml:space="preserve"> </w:t>
    </w:r>
    <w:r>
      <w:rPr>
        <w:rFonts w:ascii="Trebuchet MS" w:hAnsi="Trebuchet MS"/>
        <w:i/>
        <w:iCs/>
        <w:sz w:val="18"/>
        <w:szCs w:val="18"/>
      </w:rPr>
      <w:t xml:space="preserve">– </w:t>
    </w:r>
    <w:r w:rsidR="00A679F5">
      <w:rPr>
        <w:rFonts w:ascii="Trebuchet MS" w:hAnsi="Trebuchet MS"/>
        <w:i/>
        <w:iCs/>
        <w:sz w:val="18"/>
        <w:szCs w:val="18"/>
      </w:rPr>
      <w:t>Decembe</w:t>
    </w:r>
    <w:r>
      <w:rPr>
        <w:rFonts w:ascii="Trebuchet MS" w:hAnsi="Trebuchet MS"/>
        <w:i/>
        <w:iCs/>
        <w:sz w:val="18"/>
        <w:szCs w:val="18"/>
      </w:rPr>
      <w:t>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0C41E" w14:textId="77777777" w:rsidR="00B22B02" w:rsidRDefault="00B22B02" w:rsidP="00837907">
      <w:r>
        <w:separator/>
      </w:r>
    </w:p>
  </w:footnote>
  <w:footnote w:type="continuationSeparator" w:id="0">
    <w:p w14:paraId="6F36CB65" w14:textId="77777777" w:rsidR="00B22B02" w:rsidRDefault="00B22B02" w:rsidP="00837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33320"/>
    <w:multiLevelType w:val="hybridMultilevel"/>
    <w:tmpl w:val="1FF4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5F60"/>
    <w:multiLevelType w:val="hybridMultilevel"/>
    <w:tmpl w:val="54C2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E0C"/>
    <w:multiLevelType w:val="hybridMultilevel"/>
    <w:tmpl w:val="1964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3C9"/>
    <w:multiLevelType w:val="hybridMultilevel"/>
    <w:tmpl w:val="5BF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59B1"/>
    <w:multiLevelType w:val="hybridMultilevel"/>
    <w:tmpl w:val="33B8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B6699"/>
    <w:multiLevelType w:val="hybridMultilevel"/>
    <w:tmpl w:val="94D42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750E9B"/>
    <w:multiLevelType w:val="hybridMultilevel"/>
    <w:tmpl w:val="ECE2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A1"/>
    <w:rsid w:val="000F2EAE"/>
    <w:rsid w:val="00147174"/>
    <w:rsid w:val="001B6A3F"/>
    <w:rsid w:val="001E6B4D"/>
    <w:rsid w:val="001F76D2"/>
    <w:rsid w:val="00230AE6"/>
    <w:rsid w:val="002B4E11"/>
    <w:rsid w:val="002C34E7"/>
    <w:rsid w:val="003623C6"/>
    <w:rsid w:val="003930A0"/>
    <w:rsid w:val="003D060C"/>
    <w:rsid w:val="004139ED"/>
    <w:rsid w:val="004C2701"/>
    <w:rsid w:val="00503D83"/>
    <w:rsid w:val="0051527F"/>
    <w:rsid w:val="005267A5"/>
    <w:rsid w:val="00547A37"/>
    <w:rsid w:val="005504AC"/>
    <w:rsid w:val="006A3CD7"/>
    <w:rsid w:val="00730EB3"/>
    <w:rsid w:val="0073403D"/>
    <w:rsid w:val="00740B53"/>
    <w:rsid w:val="00741443"/>
    <w:rsid w:val="00741D51"/>
    <w:rsid w:val="00757921"/>
    <w:rsid w:val="00764452"/>
    <w:rsid w:val="007706A1"/>
    <w:rsid w:val="00792E9A"/>
    <w:rsid w:val="00821095"/>
    <w:rsid w:val="00830C6C"/>
    <w:rsid w:val="00837907"/>
    <w:rsid w:val="00843AC9"/>
    <w:rsid w:val="008773E2"/>
    <w:rsid w:val="008B575E"/>
    <w:rsid w:val="00936326"/>
    <w:rsid w:val="009373EF"/>
    <w:rsid w:val="009F607B"/>
    <w:rsid w:val="00A364F2"/>
    <w:rsid w:val="00A679F5"/>
    <w:rsid w:val="00A961B0"/>
    <w:rsid w:val="00B03007"/>
    <w:rsid w:val="00B14F97"/>
    <w:rsid w:val="00B22B02"/>
    <w:rsid w:val="00B23B52"/>
    <w:rsid w:val="00B52775"/>
    <w:rsid w:val="00C275A1"/>
    <w:rsid w:val="00D0233F"/>
    <w:rsid w:val="00D14E48"/>
    <w:rsid w:val="00D3694B"/>
    <w:rsid w:val="00D54774"/>
    <w:rsid w:val="00D8004F"/>
    <w:rsid w:val="00E006C8"/>
    <w:rsid w:val="00E03BDC"/>
    <w:rsid w:val="00EC6C26"/>
    <w:rsid w:val="00F71A26"/>
    <w:rsid w:val="00FB543F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9130"/>
  <w15:docId w15:val="{EBE48835-DB26-8246-9873-33099BF5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A1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37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90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7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90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Alison Hughes</cp:lastModifiedBy>
  <cp:revision>5</cp:revision>
  <dcterms:created xsi:type="dcterms:W3CDTF">2020-12-16T21:24:00Z</dcterms:created>
  <dcterms:modified xsi:type="dcterms:W3CDTF">2021-01-12T20:11:00Z</dcterms:modified>
</cp:coreProperties>
</file>